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0D3" w:rsidRDefault="009A7FD8">
      <w:r>
        <w:rPr>
          <w:rFonts w:ascii="Times" w:hAnsi="Times" w:cs="Times"/>
          <w:color w:val="262626"/>
          <w:sz w:val="32"/>
          <w:szCs w:val="32"/>
        </w:rPr>
        <w:t>0E9F0-6F2AD-FDF4</w:t>
      </w:r>
    </w:p>
    <w:sectPr w:rsidR="002730D3" w:rsidSect="00F30FD2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4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9A7FD8"/>
    <w:rsid w:val="009A7FD8"/>
  </w:rsids>
  <m:mathPr>
    <m:mathFont m:val="Arial M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0D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1</Lines>
  <Paragraphs>1</Paragraphs>
  <ScaleCrop>false</ScaleCrop>
  <Company>The Law Office of William Frick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Phillips</dc:creator>
  <cp:keywords/>
  <cp:lastModifiedBy>Christine Phillips</cp:lastModifiedBy>
  <cp:revision>1</cp:revision>
  <dcterms:created xsi:type="dcterms:W3CDTF">2015-04-22T19:21:00Z</dcterms:created>
  <dcterms:modified xsi:type="dcterms:W3CDTF">2015-04-22T19:21:00Z</dcterms:modified>
</cp:coreProperties>
</file>